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61" w:rsidRDefault="00705749">
      <w:pPr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 xml:space="preserve">Student Ministries </w:t>
      </w:r>
      <w:r w:rsidR="00C87461">
        <w:rPr>
          <w:rFonts w:ascii="Calibri" w:eastAsia="Calibri" w:hAnsi="Calibri" w:cs="Calibri"/>
          <w:b/>
          <w:bCs/>
          <w:sz w:val="32"/>
          <w:szCs w:val="32"/>
        </w:rPr>
        <w:t>Interim Director</w:t>
      </w:r>
    </w:p>
    <w:p w:rsidR="00351046" w:rsidRDefault="00C87461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Job Description August, 2019 </w:t>
      </w:r>
      <w:r w:rsidR="00705749">
        <w:rPr>
          <w:rFonts w:ascii="Calibri" w:eastAsia="Calibri" w:hAnsi="Calibri" w:cs="Calibri"/>
          <w:b/>
          <w:bCs/>
          <w:sz w:val="32"/>
          <w:szCs w:val="32"/>
        </w:rPr>
        <w:tab/>
      </w:r>
      <w:r w:rsidR="00705749">
        <w:rPr>
          <w:rFonts w:ascii="Calibri" w:eastAsia="Calibri" w:hAnsi="Calibri" w:cs="Calibri"/>
          <w:b/>
          <w:bCs/>
          <w:sz w:val="32"/>
          <w:szCs w:val="32"/>
        </w:rPr>
        <w:tab/>
      </w:r>
      <w:r w:rsidR="00705749">
        <w:rPr>
          <w:rFonts w:ascii="Calibri" w:eastAsia="Calibri" w:hAnsi="Calibri" w:cs="Calibri"/>
          <w:b/>
          <w:bCs/>
          <w:sz w:val="32"/>
          <w:szCs w:val="32"/>
        </w:rPr>
        <w:tab/>
      </w:r>
      <w:r w:rsidR="009B52CA">
        <w:rPr>
          <w:rFonts w:ascii="Calibri" w:eastAsia="Calibri" w:hAnsi="Calibri" w:cs="Calibri"/>
          <w:b/>
          <w:bCs/>
          <w:sz w:val="32"/>
          <w:szCs w:val="32"/>
        </w:rPr>
        <w:tab/>
        <w:t>[DRAFT August 28</w:t>
      </w:r>
      <w:r w:rsidR="00705749">
        <w:rPr>
          <w:rFonts w:ascii="Calibri" w:eastAsia="Calibri" w:hAnsi="Calibri" w:cs="Calibri"/>
          <w:b/>
          <w:bCs/>
          <w:sz w:val="32"/>
          <w:szCs w:val="32"/>
        </w:rPr>
        <w:t>, 2019]</w:t>
      </w:r>
    </w:p>
    <w:p w:rsidR="00351046" w:rsidRDefault="00705749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Faith Baptist Church, Rexford, NY</w:t>
      </w:r>
    </w:p>
    <w:p w:rsidR="00351046" w:rsidRDefault="0035104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351046" w:rsidRDefault="0070574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General Ministry Purpose:</w:t>
      </w:r>
    </w:p>
    <w:p w:rsidR="00351046" w:rsidRDefault="007057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Faith Baptist Church, a vibrant, well-established evangelical church located in beautiful upstate New York, is a family-focused, mission-minded church seeking 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</w:t>
      </w:r>
      <w:r w:rsidR="00C87461">
        <w:rPr>
          <w:rFonts w:ascii="Calibri" w:eastAsia="Calibri" w:hAnsi="Calibri" w:cs="Calibri"/>
          <w:sz w:val="24"/>
          <w:szCs w:val="24"/>
        </w:rPr>
        <w:t xml:space="preserve">dent Ministries Interim Director </w:t>
      </w:r>
      <w:r>
        <w:rPr>
          <w:rFonts w:ascii="Calibri" w:eastAsia="Calibri" w:hAnsi="Calibri" w:cs="Calibri"/>
          <w:sz w:val="24"/>
          <w:szCs w:val="24"/>
        </w:rPr>
        <w:t xml:space="preserve">who will provide leadership </w:t>
      </w:r>
      <w:r w:rsidR="00C87461">
        <w:rPr>
          <w:rFonts w:ascii="Calibri" w:eastAsia="Calibri" w:hAnsi="Calibri" w:cs="Calibri"/>
          <w:sz w:val="24"/>
          <w:szCs w:val="24"/>
        </w:rPr>
        <w:t xml:space="preserve">alongside the Youth Servant Team </w:t>
      </w:r>
      <w:r>
        <w:rPr>
          <w:rFonts w:ascii="Calibri" w:eastAsia="Calibri" w:hAnsi="Calibri" w:cs="Calibri"/>
          <w:sz w:val="24"/>
          <w:szCs w:val="24"/>
        </w:rPr>
        <w:t xml:space="preserve">in all areas of the Student Ministry from seventh </w:t>
      </w:r>
      <w:r w:rsidR="00C87461">
        <w:rPr>
          <w:rFonts w:ascii="Calibri" w:eastAsia="Calibri" w:hAnsi="Calibri" w:cs="Calibri"/>
          <w:sz w:val="24"/>
          <w:szCs w:val="24"/>
        </w:rPr>
        <w:t xml:space="preserve">to twelfth </w:t>
      </w:r>
      <w:r>
        <w:rPr>
          <w:rFonts w:ascii="Calibri" w:eastAsia="Calibri" w:hAnsi="Calibri" w:cs="Calibri"/>
          <w:sz w:val="24"/>
          <w:szCs w:val="24"/>
        </w:rPr>
        <w:t xml:space="preserve">grade </w:t>
      </w:r>
      <w:r w:rsidR="00C87461">
        <w:rPr>
          <w:rFonts w:ascii="Calibri" w:eastAsia="Calibri" w:hAnsi="Calibri" w:cs="Calibri"/>
          <w:sz w:val="24"/>
          <w:szCs w:val="24"/>
        </w:rPr>
        <w:t>engaging</w:t>
      </w:r>
      <w:r>
        <w:rPr>
          <w:rFonts w:ascii="Calibri" w:eastAsia="Calibri" w:hAnsi="Calibri" w:cs="Calibri"/>
          <w:sz w:val="24"/>
          <w:szCs w:val="24"/>
        </w:rPr>
        <w:t xml:space="preserve"> college</w:t>
      </w:r>
      <w:r w:rsidR="00C87461">
        <w:rPr>
          <w:rFonts w:ascii="Calibri" w:eastAsia="Calibri" w:hAnsi="Calibri" w:cs="Calibri"/>
          <w:sz w:val="24"/>
          <w:szCs w:val="24"/>
        </w:rPr>
        <w:t xml:space="preserve"> students where possible</w:t>
      </w:r>
      <w:r>
        <w:rPr>
          <w:rFonts w:ascii="Calibri" w:eastAsia="Calibri" w:hAnsi="Calibri" w:cs="Calibri"/>
          <w:sz w:val="24"/>
          <w:szCs w:val="24"/>
        </w:rPr>
        <w:t xml:space="preserve">. The successful candidate will </w:t>
      </w:r>
      <w:r w:rsidR="00C87461">
        <w:rPr>
          <w:rFonts w:ascii="Calibri" w:eastAsia="Calibri" w:hAnsi="Calibri" w:cs="Calibri"/>
          <w:sz w:val="24"/>
          <w:szCs w:val="24"/>
        </w:rPr>
        <w:t xml:space="preserve">take on leadership roles to forward and enhance the Youth Servant Team’s ministry to encourage </w:t>
      </w:r>
      <w:r>
        <w:rPr>
          <w:rFonts w:ascii="Calibri" w:eastAsia="Calibri" w:hAnsi="Calibri" w:cs="Calibri"/>
          <w:sz w:val="24"/>
          <w:szCs w:val="24"/>
        </w:rPr>
        <w:t xml:space="preserve">parents and disciple students to become devoted followers of Jesus Christ. </w:t>
      </w:r>
    </w:p>
    <w:p w:rsidR="00351046" w:rsidRDefault="00351046">
      <w:pPr>
        <w:rPr>
          <w:rFonts w:ascii="Calibri" w:eastAsia="Calibri" w:hAnsi="Calibri" w:cs="Calibri"/>
          <w:sz w:val="24"/>
          <w:szCs w:val="24"/>
        </w:rPr>
      </w:pPr>
    </w:p>
    <w:p w:rsidR="00351046" w:rsidRDefault="00705749" w:rsidP="00C87461">
      <w:pPr>
        <w:spacing w:before="120" w:after="120" w:line="280" w:lineRule="auto"/>
        <w:ind w:firstLine="720"/>
        <w:rPr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>
        <w:rPr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Personal Characteristics and Core Competencies</w:t>
      </w:r>
    </w:p>
    <w:p w:rsidR="00351046" w:rsidRPr="003F7262" w:rsidRDefault="00705749" w:rsidP="003F7262">
      <w:pPr>
        <w:pStyle w:val="ListParagraph"/>
        <w:numPr>
          <w:ilvl w:val="0"/>
          <w:numId w:val="5"/>
        </w:numPr>
        <w:spacing w:line="280" w:lineRule="auto"/>
        <w:rPr>
          <w:rFonts w:ascii="Calibri" w:eastAsia="Calibri" w:hAnsi="Calibri" w:cs="Calibri"/>
          <w:color w:val="333333"/>
          <w:sz w:val="24"/>
          <w:szCs w:val="24"/>
        </w:rPr>
      </w:pPr>
      <w:r w:rsidRPr="003F7262">
        <w:rPr>
          <w:rFonts w:ascii="Calibri" w:eastAsia="Calibri" w:hAnsi="Calibri" w:cs="Calibri"/>
          <w:bCs/>
          <w:color w:val="333333"/>
          <w:sz w:val="24"/>
          <w:szCs w:val="24"/>
          <w:u w:color="333333"/>
        </w:rPr>
        <w:t>A man of</w:t>
      </w:r>
      <w:r w:rsidRPr="003F7262">
        <w:rPr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 xml:space="preserve"> </w:t>
      </w: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Godly character (1Timothy 3) with Biblical training.</w:t>
      </w:r>
    </w:p>
    <w:p w:rsidR="00351046" w:rsidRPr="003F7262" w:rsidRDefault="00705749" w:rsidP="003F7262">
      <w:pPr>
        <w:pStyle w:val="ListParagraph"/>
        <w:numPr>
          <w:ilvl w:val="0"/>
          <w:numId w:val="5"/>
        </w:numPr>
        <w:spacing w:line="280" w:lineRule="auto"/>
        <w:rPr>
          <w:rFonts w:ascii="Calibri" w:eastAsia="Calibri" w:hAnsi="Calibri" w:cs="Calibri"/>
          <w:color w:val="333333"/>
          <w:sz w:val="24"/>
          <w:szCs w:val="24"/>
        </w:rPr>
      </w:pP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Passion for God and ministering to youth and their families.</w:t>
      </w:r>
    </w:p>
    <w:p w:rsidR="00351046" w:rsidRPr="003F7262" w:rsidRDefault="00705749" w:rsidP="003F7262">
      <w:pPr>
        <w:pStyle w:val="ListParagraph"/>
        <w:numPr>
          <w:ilvl w:val="0"/>
          <w:numId w:val="5"/>
        </w:numPr>
        <w:spacing w:line="280" w:lineRule="auto"/>
        <w:rPr>
          <w:rFonts w:ascii="Calibri" w:eastAsia="Calibri" w:hAnsi="Calibri" w:cs="Calibri"/>
          <w:color w:val="333333"/>
          <w:sz w:val="24"/>
          <w:szCs w:val="24"/>
        </w:rPr>
      </w:pP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Ability to Connect with youth, parents and leaders through relational skills.</w:t>
      </w:r>
    </w:p>
    <w:p w:rsidR="00351046" w:rsidRPr="003F7262" w:rsidRDefault="00705749" w:rsidP="003F7262">
      <w:pPr>
        <w:pStyle w:val="ListParagraph"/>
        <w:numPr>
          <w:ilvl w:val="0"/>
          <w:numId w:val="5"/>
        </w:numPr>
        <w:spacing w:line="280" w:lineRule="auto"/>
        <w:rPr>
          <w:rFonts w:ascii="Calibri" w:eastAsia="Calibri" w:hAnsi="Calibri" w:cs="Calibri"/>
          <w:color w:val="333333"/>
          <w:sz w:val="24"/>
          <w:szCs w:val="24"/>
        </w:rPr>
      </w:pP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Demonstrated gifting in ministry to youth an</w:t>
      </w:r>
      <w:r w:rsidR="00C87461"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d</w:t>
      </w: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the desire and ability to </w:t>
      </w:r>
      <w:r w:rsidR="00C87461"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direct a youth program and lead tea</w:t>
      </w: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ms.</w:t>
      </w:r>
    </w:p>
    <w:p w:rsidR="00351046" w:rsidRPr="003F7262" w:rsidRDefault="00705749" w:rsidP="003F7262">
      <w:pPr>
        <w:spacing w:before="120" w:after="120" w:line="280" w:lineRule="auto"/>
        <w:ind w:left="720"/>
        <w:rPr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 w:rsidRPr="003F7262">
        <w:rPr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Philosophy of Ministry</w:t>
      </w:r>
    </w:p>
    <w:p w:rsidR="00351046" w:rsidRPr="003F7262" w:rsidRDefault="00705749" w:rsidP="003F7262">
      <w:pPr>
        <w:pStyle w:val="ListParagraph"/>
        <w:numPr>
          <w:ilvl w:val="0"/>
          <w:numId w:val="5"/>
        </w:numPr>
        <w:spacing w:line="280" w:lineRule="auto"/>
        <w:rPr>
          <w:rFonts w:ascii="Calibri" w:eastAsia="Calibri" w:hAnsi="Calibri" w:cs="Calibri"/>
          <w:color w:val="333333"/>
          <w:sz w:val="24"/>
          <w:szCs w:val="24"/>
        </w:rPr>
      </w:pP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Commit to serve students and assist parents in </w:t>
      </w:r>
      <w:proofErr w:type="spellStart"/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discipling</w:t>
      </w:r>
      <w:proofErr w:type="spellEnd"/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their teens consistent with the development of spiritual milestones at Faith (Deuteronomy 6).</w:t>
      </w:r>
    </w:p>
    <w:p w:rsidR="00351046" w:rsidRPr="005E794B" w:rsidRDefault="00705749" w:rsidP="009B52CA">
      <w:pPr>
        <w:pStyle w:val="ListParagraph"/>
        <w:numPr>
          <w:ilvl w:val="0"/>
          <w:numId w:val="5"/>
        </w:numPr>
        <w:spacing w:line="280" w:lineRule="auto"/>
        <w:rPr>
          <w:rFonts w:ascii="Calibri" w:eastAsia="Calibri" w:hAnsi="Calibri" w:cs="Calibri"/>
          <w:color w:val="333333"/>
          <w:sz w:val="24"/>
          <w:szCs w:val="24"/>
        </w:rPr>
      </w:pP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Equip </w:t>
      </w:r>
      <w:r w:rsidR="009B52CA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and lead </w:t>
      </w: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others in stude</w:t>
      </w:r>
      <w:r w:rsidR="009B52CA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nt ministry (Ephesians 4:11-12; </w:t>
      </w:r>
      <w:r w:rsidR="008226BB">
        <w:rPr>
          <w:rFonts w:ascii="Calibri" w:eastAsia="Calibri" w:hAnsi="Calibri" w:cs="Calibri"/>
          <w:color w:val="333333"/>
          <w:sz w:val="24"/>
          <w:szCs w:val="24"/>
          <w:u w:color="333333"/>
        </w:rPr>
        <w:t>2 Timothy 2:2</w:t>
      </w:r>
      <w:r w:rsidRPr="009B52CA">
        <w:rPr>
          <w:rFonts w:ascii="Calibri" w:eastAsia="Calibri" w:hAnsi="Calibri" w:cs="Calibri"/>
          <w:color w:val="333333"/>
          <w:sz w:val="24"/>
          <w:szCs w:val="24"/>
          <w:u w:color="333333"/>
        </w:rPr>
        <w:t>.</w:t>
      </w:r>
    </w:p>
    <w:p w:rsidR="005E794B" w:rsidRPr="009B52CA" w:rsidRDefault="005E794B" w:rsidP="009B52CA">
      <w:pPr>
        <w:pStyle w:val="ListParagraph"/>
        <w:numPr>
          <w:ilvl w:val="0"/>
          <w:numId w:val="5"/>
        </w:numPr>
        <w:spacing w:line="28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  <w:u w:color="333333"/>
        </w:rPr>
        <w:t>Engage students with the truths of Scripture and the application of them in service and ministry.</w:t>
      </w:r>
    </w:p>
    <w:p w:rsidR="00351046" w:rsidRPr="003F7262" w:rsidRDefault="00705749" w:rsidP="003F7262">
      <w:pPr>
        <w:spacing w:before="120" w:after="120"/>
        <w:ind w:firstLine="720"/>
        <w:rPr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 w:rsidRPr="003F7262">
        <w:rPr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Qualifications and Position Requirements:</w:t>
      </w:r>
    </w:p>
    <w:p w:rsidR="00351046" w:rsidRPr="003F7262" w:rsidRDefault="00705749" w:rsidP="003F7262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Exhibit a growing relationship with God, a teachable spirit, and a healthy spiritual life congruent with biblical mandates for leaders (1Timothy 3:1-7).</w:t>
      </w:r>
    </w:p>
    <w:p w:rsidR="00351046" w:rsidRPr="003F7262" w:rsidRDefault="00705749" w:rsidP="003F7262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Capable of teaming with Staff and Youth Servant Leaders to create and execute a </w:t>
      </w:r>
      <w:r w:rsidR="008226BB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ministry plan and programming </w:t>
      </w:r>
      <w:r w:rsidR="00D42DAA">
        <w:rPr>
          <w:rFonts w:ascii="Calibri" w:eastAsia="Calibri" w:hAnsi="Calibri" w:cs="Calibri"/>
          <w:color w:val="333333"/>
          <w:sz w:val="24"/>
          <w:szCs w:val="24"/>
          <w:u w:color="333333"/>
        </w:rPr>
        <w:t>for Faith’s S</w:t>
      </w: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tudent </w:t>
      </w:r>
      <w:r w:rsidR="00D42DAA">
        <w:rPr>
          <w:rFonts w:ascii="Calibri" w:eastAsia="Calibri" w:hAnsi="Calibri" w:cs="Calibri"/>
          <w:color w:val="333333"/>
          <w:sz w:val="24"/>
          <w:szCs w:val="24"/>
          <w:u w:color="333333"/>
        </w:rPr>
        <w:t>M</w:t>
      </w: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inistry.</w:t>
      </w:r>
    </w:p>
    <w:p w:rsidR="00351046" w:rsidRPr="003F7262" w:rsidRDefault="00705749" w:rsidP="003F7262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Successfully complete Faith Baptist’s background check and agree with Faith Baptist’s constitution and statement of faith, having taken the step of believer baptism.</w:t>
      </w:r>
    </w:p>
    <w:p w:rsidR="00351046" w:rsidRPr="003F7262" w:rsidRDefault="00705749" w:rsidP="003F7262">
      <w:pPr>
        <w:spacing w:before="120" w:after="120" w:line="280" w:lineRule="auto"/>
        <w:ind w:firstLine="720"/>
        <w:rPr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 w:rsidRPr="003F7262">
        <w:rPr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Duties and Responsibilities:</w:t>
      </w: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</w:t>
      </w:r>
    </w:p>
    <w:p w:rsidR="00351046" w:rsidRPr="003F7262" w:rsidRDefault="00B96518" w:rsidP="003F7262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  <w:u w:color="333333"/>
        </w:rPr>
        <w:t>L</w:t>
      </w:r>
      <w:r w:rsidR="00705749"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ead and organize an effective youth ministry that ensures the implementation of Faith Baptist Church’s vision and ministry priorities for </w:t>
      </w:r>
      <w:r w:rsidR="00705749" w:rsidRPr="003F7262">
        <w:rPr>
          <w:rFonts w:ascii="Calibri" w:eastAsia="Calibri" w:hAnsi="Calibri" w:cs="Calibri"/>
          <w:sz w:val="24"/>
          <w:szCs w:val="24"/>
        </w:rPr>
        <w:t>7</w:t>
      </w:r>
      <w:r w:rsidR="00705749" w:rsidRPr="003F726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705749" w:rsidRPr="003F7262"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</w:t>
      </w:r>
      <w:r w:rsidR="00705749"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through </w:t>
      </w:r>
      <w:r w:rsidR="008226BB">
        <w:rPr>
          <w:rFonts w:ascii="Calibri" w:eastAsia="Calibri" w:hAnsi="Calibri" w:cs="Calibri"/>
          <w:color w:val="333333"/>
          <w:sz w:val="24"/>
          <w:szCs w:val="24"/>
          <w:u w:color="333333"/>
        </w:rPr>
        <w:t>12th</w:t>
      </w:r>
      <w:r w:rsidR="008226BB" w:rsidRPr="008226BB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</w:t>
      </w:r>
      <w:r w:rsidR="008226BB"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grade</w:t>
      </w:r>
      <w:r w:rsidR="00705749"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. </w:t>
      </w:r>
    </w:p>
    <w:p w:rsidR="00351046" w:rsidRPr="003F7262" w:rsidRDefault="00705749" w:rsidP="003F7262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Teach and </w:t>
      </w:r>
      <w:r w:rsidR="008226BB">
        <w:rPr>
          <w:rFonts w:ascii="Calibri" w:eastAsia="Calibri" w:hAnsi="Calibri" w:cs="Calibri"/>
          <w:color w:val="333333"/>
          <w:sz w:val="24"/>
          <w:szCs w:val="24"/>
          <w:u w:color="333333"/>
        </w:rPr>
        <w:t>administer, in conjunction with the Servant Team,</w:t>
      </w: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the Bible instruction in all areas of the youth ministry.</w:t>
      </w:r>
      <w:r w:rsidR="00D42DAA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Complement the volunteer teaching team. </w:t>
      </w:r>
    </w:p>
    <w:p w:rsidR="005E794B" w:rsidRPr="00B96518" w:rsidRDefault="005E794B" w:rsidP="005E794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Provide design, direction and planning for special ministry programs such as retreats with the leadership team </w:t>
      </w:r>
    </w:p>
    <w:p w:rsidR="005E794B" w:rsidRPr="005E794B" w:rsidRDefault="005E794B" w:rsidP="005E794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005E794B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Communicate well with students and parents, keeping them informed of ongoing activities. </w:t>
      </w:r>
    </w:p>
    <w:p w:rsidR="00351046" w:rsidRPr="003F7262" w:rsidRDefault="008226BB" w:rsidP="003F7262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  <w:u w:color="333333"/>
        </w:rPr>
        <w:t>Assist to r</w:t>
      </w:r>
      <w:r w:rsidR="00705749"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ecruit, train and shepherd volunteer youth staff with diverse gifts and personalities.</w:t>
      </w:r>
    </w:p>
    <w:p w:rsidR="00351046" w:rsidRPr="005E794B" w:rsidRDefault="00705749" w:rsidP="003F7262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005E794B">
        <w:rPr>
          <w:rFonts w:ascii="Calibri" w:eastAsia="Calibri" w:hAnsi="Calibri" w:cs="Calibri"/>
          <w:color w:val="333333"/>
          <w:sz w:val="24"/>
          <w:szCs w:val="24"/>
          <w:u w:color="333333"/>
        </w:rPr>
        <w:lastRenderedPageBreak/>
        <w:t xml:space="preserve">Assist in the oversight </w:t>
      </w:r>
      <w:r w:rsidR="005E794B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and operation </w:t>
      </w:r>
      <w:r w:rsidRPr="005E794B">
        <w:rPr>
          <w:rFonts w:ascii="Calibri" w:eastAsia="Calibri" w:hAnsi="Calibri" w:cs="Calibri"/>
          <w:color w:val="333333"/>
          <w:sz w:val="24"/>
          <w:szCs w:val="24"/>
          <w:u w:color="333333"/>
        </w:rPr>
        <w:t>of the youth ministry budgets and expenses with the Youth Servant Leaders.</w:t>
      </w:r>
    </w:p>
    <w:p w:rsidR="00351046" w:rsidRPr="003F7262" w:rsidRDefault="008226BB" w:rsidP="003F7262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  <w:u w:color="333333"/>
        </w:rPr>
        <w:t>Collaborate with</w:t>
      </w:r>
      <w:r w:rsidR="00705749"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other </w:t>
      </w:r>
      <w:r>
        <w:rPr>
          <w:rFonts w:ascii="Calibri" w:eastAsia="Calibri" w:hAnsi="Calibri" w:cs="Calibri"/>
          <w:color w:val="333333"/>
          <w:sz w:val="24"/>
          <w:szCs w:val="24"/>
          <w:u w:color="333333"/>
        </w:rPr>
        <w:t>staff and ministry leaders</w:t>
      </w:r>
      <w:r w:rsidR="00B96518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to </w:t>
      </w:r>
      <w:r w:rsidR="00705749"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complement </w:t>
      </w:r>
      <w:r w:rsidR="00B96518">
        <w:rPr>
          <w:rFonts w:ascii="Calibri" w:eastAsia="Calibri" w:hAnsi="Calibri" w:cs="Calibri"/>
          <w:color w:val="333333"/>
          <w:sz w:val="24"/>
          <w:szCs w:val="24"/>
          <w:u w:color="333333"/>
        </w:rPr>
        <w:t>all</w:t>
      </w:r>
      <w:r w:rsidR="00705749"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church ministries. </w:t>
      </w:r>
    </w:p>
    <w:p w:rsidR="00351046" w:rsidRDefault="00351046" w:rsidP="003F7262">
      <w:pPr>
        <w:rPr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351046" w:rsidRPr="003F7262" w:rsidRDefault="00705749" w:rsidP="003F7262">
      <w:pPr>
        <w:spacing w:before="120" w:after="120" w:line="280" w:lineRule="auto"/>
        <w:ind w:firstLine="720"/>
        <w:rPr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</w:pPr>
      <w:r w:rsidRPr="003F7262">
        <w:rPr>
          <w:rFonts w:ascii="Calibri" w:eastAsia="Calibri" w:hAnsi="Calibri" w:cs="Calibri"/>
          <w:b/>
          <w:bCs/>
          <w:color w:val="333333"/>
          <w:sz w:val="24"/>
          <w:szCs w:val="24"/>
          <w:u w:color="333333"/>
        </w:rPr>
        <w:t>Expectations:</w:t>
      </w: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</w:t>
      </w:r>
    </w:p>
    <w:p w:rsidR="00351046" w:rsidRPr="003F7262" w:rsidRDefault="00B96518" w:rsidP="003F7262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  <w:u w:color="333333"/>
        </w:rPr>
        <w:t>Work to grow Faith Baptist Church’s</w:t>
      </w:r>
      <w:r w:rsidR="00705749"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student ministry in spiritually meaningful ways.</w:t>
      </w:r>
    </w:p>
    <w:p w:rsidR="00351046" w:rsidRPr="003F7262" w:rsidRDefault="00705749" w:rsidP="003F7262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Establish relationships to connect with youth, parents, leaders and volunteers at church.</w:t>
      </w:r>
    </w:p>
    <w:p w:rsidR="00351046" w:rsidRPr="003F7262" w:rsidRDefault="00705749" w:rsidP="003F7262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333333"/>
          <w:sz w:val="24"/>
          <w:szCs w:val="24"/>
        </w:rPr>
      </w:pP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Attend worship services on a weekly basis</w:t>
      </w:r>
      <w:r w:rsidR="00B96518" w:rsidRPr="00B96518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</w:t>
      </w:r>
      <w:r w:rsidR="00B96518"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and staff meetings</w:t>
      </w:r>
      <w:r w:rsidR="00B96518">
        <w:rPr>
          <w:rFonts w:ascii="Calibri" w:eastAsia="Calibri" w:hAnsi="Calibri" w:cs="Calibri"/>
          <w:color w:val="333333"/>
          <w:sz w:val="24"/>
          <w:szCs w:val="24"/>
          <w:u w:color="333333"/>
        </w:rPr>
        <w:t xml:space="preserve"> as defined with the Executive Pastor</w:t>
      </w:r>
      <w:r w:rsidRPr="003F7262">
        <w:rPr>
          <w:rFonts w:ascii="Calibri" w:eastAsia="Calibri" w:hAnsi="Calibri" w:cs="Calibri"/>
          <w:color w:val="333333"/>
          <w:sz w:val="24"/>
          <w:szCs w:val="24"/>
          <w:u w:color="333333"/>
        </w:rPr>
        <w:t>.</w:t>
      </w:r>
    </w:p>
    <w:p w:rsidR="00351046" w:rsidRDefault="00351046" w:rsidP="003F7262">
      <w:pPr>
        <w:rPr>
          <w:rFonts w:ascii="Calibri" w:eastAsia="Calibri" w:hAnsi="Calibri" w:cs="Calibri"/>
          <w:color w:val="333333"/>
          <w:sz w:val="24"/>
          <w:szCs w:val="24"/>
          <w:u w:color="333333"/>
        </w:rPr>
      </w:pPr>
    </w:p>
    <w:p w:rsidR="00351046" w:rsidRPr="003F7262" w:rsidRDefault="003F7262" w:rsidP="003F7262">
      <w:pPr>
        <w:tabs>
          <w:tab w:val="left" w:pos="720"/>
          <w:tab w:val="left" w:pos="810"/>
          <w:tab w:val="left" w:pos="14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72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705749" w:rsidRPr="003F7262">
        <w:rPr>
          <w:rFonts w:ascii="Calibri" w:eastAsia="Calibri" w:hAnsi="Calibri" w:cs="Calibri"/>
          <w:b/>
          <w:bCs/>
          <w:sz w:val="24"/>
          <w:szCs w:val="24"/>
        </w:rPr>
        <w:t>Hours &amp; Compensation:</w:t>
      </w:r>
      <w:r w:rsidR="00705749" w:rsidRPr="003F7262">
        <w:rPr>
          <w:rFonts w:ascii="Calibri" w:eastAsia="Calibri" w:hAnsi="Calibri" w:cs="Calibri"/>
          <w:sz w:val="24"/>
          <w:szCs w:val="24"/>
        </w:rPr>
        <w:t xml:space="preserve">  </w:t>
      </w:r>
    </w:p>
    <w:p w:rsidR="00351046" w:rsidRPr="003F7262" w:rsidRDefault="00B96518" w:rsidP="003F7262">
      <w:pPr>
        <w:pStyle w:val="ListParagraph"/>
        <w:numPr>
          <w:ilvl w:val="0"/>
          <w:numId w:val="5"/>
        </w:numPr>
        <w:tabs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72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 – 15 hours per week</w:t>
      </w:r>
    </w:p>
    <w:p w:rsidR="00351046" w:rsidRPr="003F7262" w:rsidRDefault="00B96518" w:rsidP="003F7262">
      <w:pPr>
        <w:pStyle w:val="ListParagraph"/>
        <w:numPr>
          <w:ilvl w:val="0"/>
          <w:numId w:val="5"/>
        </w:numPr>
        <w:tabs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72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Wednesday night and Sunday morning are required </w:t>
      </w:r>
      <w:r w:rsidR="005E794B">
        <w:rPr>
          <w:rFonts w:ascii="Calibri" w:eastAsia="Calibri" w:hAnsi="Calibri" w:cs="Calibri"/>
          <w:sz w:val="24"/>
          <w:szCs w:val="24"/>
        </w:rPr>
        <w:t>– plan time away with supervisors</w:t>
      </w:r>
    </w:p>
    <w:p w:rsidR="00351046" w:rsidRPr="003F7262" w:rsidRDefault="00B96518" w:rsidP="003F7262">
      <w:pPr>
        <w:pStyle w:val="ListParagraph"/>
        <w:numPr>
          <w:ilvl w:val="0"/>
          <w:numId w:val="5"/>
        </w:numPr>
        <w:tabs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72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Compensation will be $17 per hour</w:t>
      </w:r>
    </w:p>
    <w:p w:rsidR="00351046" w:rsidRDefault="00351046" w:rsidP="003F7262">
      <w:pPr>
        <w:tabs>
          <w:tab w:val="left" w:pos="14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724"/>
        </w:tabs>
        <w:rPr>
          <w:rFonts w:ascii="Calibri" w:eastAsia="Calibri" w:hAnsi="Calibri" w:cs="Calibri"/>
          <w:sz w:val="24"/>
          <w:szCs w:val="24"/>
        </w:rPr>
      </w:pPr>
    </w:p>
    <w:p w:rsidR="00351046" w:rsidRPr="003F7262" w:rsidRDefault="00705749" w:rsidP="003F7262">
      <w:pPr>
        <w:pStyle w:val="ListParagraph"/>
        <w:tabs>
          <w:tab w:val="left" w:pos="14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724"/>
        </w:tabs>
        <w:rPr>
          <w:rFonts w:ascii="Calibri" w:eastAsia="Calibri" w:hAnsi="Calibri" w:cs="Calibri"/>
          <w:b/>
          <w:bCs/>
          <w:sz w:val="24"/>
          <w:szCs w:val="24"/>
        </w:rPr>
      </w:pPr>
      <w:r w:rsidRPr="003F7262">
        <w:rPr>
          <w:rFonts w:ascii="Calibri" w:eastAsia="Calibri" w:hAnsi="Calibri" w:cs="Calibri"/>
          <w:b/>
          <w:bCs/>
          <w:sz w:val="24"/>
          <w:szCs w:val="24"/>
        </w:rPr>
        <w:t>Supervisor:</w:t>
      </w:r>
    </w:p>
    <w:p w:rsidR="00351046" w:rsidRDefault="00705749" w:rsidP="003F7262">
      <w:pPr>
        <w:pStyle w:val="ListParagraph"/>
        <w:numPr>
          <w:ilvl w:val="0"/>
          <w:numId w:val="5"/>
        </w:numPr>
        <w:tabs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724"/>
        </w:tabs>
        <w:rPr>
          <w:rFonts w:ascii="Calibri" w:eastAsia="Calibri" w:hAnsi="Calibri" w:cs="Calibri"/>
          <w:sz w:val="24"/>
          <w:szCs w:val="24"/>
        </w:rPr>
      </w:pPr>
      <w:r w:rsidRPr="003F7262">
        <w:rPr>
          <w:rFonts w:ascii="Calibri" w:eastAsia="Calibri" w:hAnsi="Calibri" w:cs="Calibri"/>
          <w:sz w:val="24"/>
          <w:szCs w:val="24"/>
        </w:rPr>
        <w:t>Reports to and is under the direct supervision of the Executive Pastor who is accountable to the Senior Pastor and Board of Elders.</w:t>
      </w:r>
    </w:p>
    <w:p w:rsidR="00351046" w:rsidRDefault="00B96518" w:rsidP="00B96518">
      <w:pPr>
        <w:pStyle w:val="ListParagraph"/>
        <w:numPr>
          <w:ilvl w:val="0"/>
          <w:numId w:val="5"/>
        </w:numPr>
        <w:tabs>
          <w:tab w:val="left" w:pos="14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724"/>
        </w:tabs>
      </w:pPr>
      <w:r w:rsidRPr="00B96518">
        <w:rPr>
          <w:rFonts w:ascii="Calibri" w:eastAsia="Calibri" w:hAnsi="Calibri" w:cs="Calibri"/>
          <w:sz w:val="24"/>
          <w:szCs w:val="24"/>
        </w:rPr>
        <w:t>Work in collaborative relations</w:t>
      </w:r>
      <w:r>
        <w:rPr>
          <w:rFonts w:ascii="Calibri" w:eastAsia="Calibri" w:hAnsi="Calibri" w:cs="Calibri"/>
          <w:sz w:val="24"/>
          <w:szCs w:val="24"/>
        </w:rPr>
        <w:t>hip with the Youth Servant Team.</w:t>
      </w:r>
    </w:p>
    <w:sectPr w:rsidR="00351046">
      <w:headerReference w:type="default" r:id="rId7"/>
      <w:footerReference w:type="default" r:id="rId8"/>
      <w:pgSz w:w="12240" w:h="15840"/>
      <w:pgMar w:top="1008" w:right="1008" w:bottom="1008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3E" w:rsidRDefault="00B0703E">
      <w:r>
        <w:separator/>
      </w:r>
    </w:p>
  </w:endnote>
  <w:endnote w:type="continuationSeparator" w:id="0">
    <w:p w:rsidR="00B0703E" w:rsidRDefault="00B0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46" w:rsidRDefault="00705749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C:\Egnyte\Shared\Elders\Personnel Committee\Job Descriptions\Youth Director\Student Ministries Director-Pastor job description 2019.doc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3E" w:rsidRDefault="00B0703E">
      <w:r>
        <w:separator/>
      </w:r>
    </w:p>
  </w:footnote>
  <w:footnote w:type="continuationSeparator" w:id="0">
    <w:p w:rsidR="00B0703E" w:rsidRDefault="00B0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46" w:rsidRDefault="0035104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1B7B"/>
    <w:multiLevelType w:val="hybridMultilevel"/>
    <w:tmpl w:val="D1BA5BBA"/>
    <w:styleLink w:val="ImportedStyle1"/>
    <w:lvl w:ilvl="0" w:tplc="5C4675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11875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D0C31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9E0B5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BC6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F50BE6C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AE40B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D9C6F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CF0EC3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62C31969"/>
    <w:multiLevelType w:val="hybridMultilevel"/>
    <w:tmpl w:val="D1BA5BBA"/>
    <w:numStyleLink w:val="ImportedStyle1"/>
  </w:abstractNum>
  <w:abstractNum w:abstractNumId="2" w15:restartNumberingAfterBreak="0">
    <w:nsid w:val="65971030"/>
    <w:multiLevelType w:val="hybridMultilevel"/>
    <w:tmpl w:val="7632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45949BF8">
        <w:start w:val="1"/>
        <w:numFmt w:val="decimal"/>
        <w:lvlText w:val="%1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242D30">
        <w:start w:val="1"/>
        <w:numFmt w:val="lowerLetter"/>
        <w:lvlText w:val="%2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3096" w:hanging="30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908CF2">
        <w:start w:val="1"/>
        <w:numFmt w:val="lowerRoman"/>
        <w:lvlText w:val="%3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2322" w:hanging="2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78C50A">
        <w:start w:val="1"/>
        <w:numFmt w:val="decimal"/>
        <w:lvlText w:val="%4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2880" w:hanging="1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5A39CC">
        <w:start w:val="1"/>
        <w:numFmt w:val="lowerLetter"/>
        <w:lvlText w:val="%5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360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5A7686">
        <w:start w:val="1"/>
        <w:numFmt w:val="lowerRoman"/>
        <w:suff w:val="nothing"/>
        <w:lvlText w:val="%6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4140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AC1078">
        <w:start w:val="1"/>
        <w:numFmt w:val="decimal"/>
        <w:suff w:val="nothing"/>
        <w:lvlText w:val="%7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480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D050C0">
        <w:start w:val="1"/>
        <w:numFmt w:val="lowerLetter"/>
        <w:suff w:val="nothing"/>
        <w:lvlText w:val="%8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55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D0A0AC">
        <w:start w:val="1"/>
        <w:numFmt w:val="lowerRoman"/>
        <w:suff w:val="nothing"/>
        <w:lvlText w:val="%9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6300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45949BF8">
        <w:start w:val="1"/>
        <w:numFmt w:val="decimal"/>
        <w:lvlText w:val="%1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242D30">
        <w:start w:val="1"/>
        <w:numFmt w:val="lowerLetter"/>
        <w:lvlText w:val="%2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908CF2">
        <w:start w:val="1"/>
        <w:numFmt w:val="lowerRoman"/>
        <w:lvlText w:val="%3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2322" w:hanging="19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78C50A">
        <w:start w:val="1"/>
        <w:numFmt w:val="decimal"/>
        <w:lvlText w:val="%4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2880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5A39CC">
        <w:start w:val="1"/>
        <w:numFmt w:val="lowerLetter"/>
        <w:lvlText w:val="%5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3600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5A7686">
        <w:start w:val="1"/>
        <w:numFmt w:val="lowerRoman"/>
        <w:suff w:val="nothing"/>
        <w:lvlText w:val="%6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417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AC1078">
        <w:start w:val="1"/>
        <w:numFmt w:val="decimal"/>
        <w:suff w:val="nothing"/>
        <w:lvlText w:val="%7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489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D050C0">
        <w:start w:val="1"/>
        <w:numFmt w:val="lowerLetter"/>
        <w:suff w:val="nothing"/>
        <w:lvlText w:val="%8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561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D0A0AC">
        <w:start w:val="1"/>
        <w:numFmt w:val="lowerRoman"/>
        <w:suff w:val="nothing"/>
        <w:lvlText w:val="%9."/>
        <w:lvlJc w:val="left"/>
        <w:pPr>
          <w:tabs>
            <w:tab w:val="left" w:pos="4176"/>
            <w:tab w:val="left" w:pos="4896"/>
            <w:tab w:val="left" w:pos="5616"/>
            <w:tab w:val="left" w:pos="6336"/>
            <w:tab w:val="left" w:pos="7056"/>
            <w:tab w:val="left" w:pos="7776"/>
            <w:tab w:val="left" w:pos="8496"/>
            <w:tab w:val="left" w:pos="9216"/>
            <w:tab w:val="left" w:pos="9724"/>
          </w:tabs>
          <w:ind w:left="633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46"/>
    <w:rsid w:val="00351046"/>
    <w:rsid w:val="003F7262"/>
    <w:rsid w:val="005E794B"/>
    <w:rsid w:val="00705749"/>
    <w:rsid w:val="008226BB"/>
    <w:rsid w:val="00973155"/>
    <w:rsid w:val="009B52CA"/>
    <w:rsid w:val="00B0703E"/>
    <w:rsid w:val="00B96518"/>
    <w:rsid w:val="00C87461"/>
    <w:rsid w:val="00D42DAA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1C864-BC0A-444E-B595-5695CC5B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8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Port</dc:creator>
  <cp:lastModifiedBy>Cindy</cp:lastModifiedBy>
  <cp:revision>2</cp:revision>
  <dcterms:created xsi:type="dcterms:W3CDTF">2019-09-06T19:48:00Z</dcterms:created>
  <dcterms:modified xsi:type="dcterms:W3CDTF">2019-09-06T19:48:00Z</dcterms:modified>
</cp:coreProperties>
</file>